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F5B96" w14:textId="77777777" w:rsidR="001639DE" w:rsidRPr="001639DE" w:rsidRDefault="001639DE" w:rsidP="001639D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sz w:val="40"/>
          <w:u w:val="single"/>
        </w:rPr>
      </w:pPr>
      <w:r w:rsidRPr="001639DE">
        <w:rPr>
          <w:rFonts w:ascii="Arial" w:hAnsi="Arial" w:cs="Arial"/>
          <w:b/>
          <w:color w:val="2B2500"/>
          <w:sz w:val="40"/>
          <w:u w:val="single"/>
        </w:rPr>
        <w:t>People as a Resource</w:t>
      </w:r>
    </w:p>
    <w:p w14:paraId="119978C4" w14:textId="77777777" w:rsidR="001639DE" w:rsidRDefault="001639DE" w:rsidP="001639DE">
      <w:pPr>
        <w:pStyle w:val="NormalWeb"/>
        <w:spacing w:before="0" w:beforeAutospacing="0" w:afterAutospacing="0"/>
        <w:rPr>
          <w:rFonts w:ascii="Arial" w:hAnsi="Arial" w:cs="Arial"/>
          <w:color w:val="362B00"/>
        </w:rPr>
      </w:pPr>
    </w:p>
    <w:p w14:paraId="47BAA0A3" w14:textId="77777777" w:rsidR="001639DE" w:rsidRDefault="001639DE" w:rsidP="001639DE">
      <w:pPr>
        <w:pStyle w:val="NormalWeb"/>
        <w:spacing w:before="0" w:beforeAutospacing="0" w:afterAutospacing="0"/>
        <w:rPr>
          <w:rFonts w:ascii="Arial" w:hAnsi="Arial" w:cs="Arial"/>
          <w:color w:val="362B00"/>
        </w:rPr>
      </w:pPr>
    </w:p>
    <w:p w14:paraId="5DB17836" w14:textId="64274198" w:rsid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211B00"/>
        </w:rPr>
      </w:pPr>
      <w:r w:rsidRPr="001639DE">
        <w:rPr>
          <w:rFonts w:ascii="Arial" w:hAnsi="Arial" w:cs="Arial"/>
          <w:color w:val="362B00"/>
        </w:rPr>
        <w:t>1. What do</w:t>
      </w:r>
      <w:r>
        <w:rPr>
          <w:rFonts w:ascii="Arial" w:hAnsi="Arial" w:cs="Arial"/>
          <w:color w:val="362B00"/>
        </w:rPr>
        <w:t xml:space="preserve"> </w:t>
      </w:r>
      <w:r w:rsidRPr="001639DE">
        <w:rPr>
          <w:rFonts w:ascii="Arial" w:hAnsi="Arial" w:cs="Arial"/>
          <w:color w:val="272300"/>
        </w:rPr>
        <w:t>you</w:t>
      </w:r>
      <w:r>
        <w:rPr>
          <w:rFonts w:ascii="Arial" w:hAnsi="Arial" w:cs="Arial"/>
          <w:color w:val="272300"/>
        </w:rPr>
        <w:t xml:space="preserve"> </w:t>
      </w:r>
      <w:r w:rsidRPr="001639DE">
        <w:rPr>
          <w:rFonts w:ascii="Arial" w:hAnsi="Arial" w:cs="Arial"/>
          <w:color w:val="211B00"/>
        </w:rPr>
        <w:t xml:space="preserve">understand by people as a </w:t>
      </w:r>
      <w:r w:rsidR="00D84FD4" w:rsidRPr="001639DE">
        <w:rPr>
          <w:rFonts w:ascii="Arial" w:hAnsi="Arial" w:cs="Arial"/>
          <w:color w:val="211B00"/>
        </w:rPr>
        <w:t>resource?</w:t>
      </w:r>
      <w:r w:rsidRPr="001639DE">
        <w:rPr>
          <w:rFonts w:ascii="Arial" w:hAnsi="Arial" w:cs="Arial"/>
          <w:color w:val="211B00"/>
        </w:rPr>
        <w:t xml:space="preserve"> </w:t>
      </w:r>
    </w:p>
    <w:p w14:paraId="7C5D9824" w14:textId="77777777" w:rsid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211B00"/>
        </w:rPr>
      </w:pPr>
      <w:r w:rsidRPr="001639DE">
        <w:rPr>
          <w:rFonts w:ascii="Arial" w:hAnsi="Arial" w:cs="Arial"/>
          <w:color w:val="211B00"/>
        </w:rPr>
        <w:t>2. Howe is human resource differen</w:t>
      </w:r>
      <w:r>
        <w:rPr>
          <w:rFonts w:ascii="Arial" w:hAnsi="Arial" w:cs="Arial"/>
          <w:color w:val="211B00"/>
        </w:rPr>
        <w:t>t from other resources like land etc.</w:t>
      </w:r>
      <w:r w:rsidRPr="001639DE">
        <w:rPr>
          <w:rFonts w:ascii="Arial" w:hAnsi="Arial" w:cs="Arial"/>
          <w:color w:val="211B00"/>
        </w:rPr>
        <w:t xml:space="preserve"> </w:t>
      </w:r>
    </w:p>
    <w:p w14:paraId="2DA285D4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11B00"/>
        </w:rPr>
        <w:t>3. List main factor affecting human resource?</w:t>
      </w:r>
    </w:p>
    <w:p w14:paraId="4EF4ED4E" w14:textId="77777777" w:rsid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2A2400"/>
        </w:rPr>
      </w:pPr>
      <w:r w:rsidRPr="001639DE">
        <w:rPr>
          <w:rFonts w:ascii="Arial" w:hAnsi="Arial" w:cs="Arial"/>
          <w:color w:val="2A2400"/>
        </w:rPr>
        <w:t>4. What part does health play in</w:t>
      </w:r>
      <w:r>
        <w:rPr>
          <w:rFonts w:ascii="Arial" w:hAnsi="Arial" w:cs="Arial"/>
          <w:color w:val="2A2400"/>
        </w:rPr>
        <w:t xml:space="preserve">to individual's working life? </w:t>
      </w:r>
    </w:p>
    <w:p w14:paraId="2540BAA1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A2400"/>
        </w:rPr>
        <w:t xml:space="preserve">5. </w:t>
      </w:r>
      <w:r>
        <w:rPr>
          <w:rFonts w:ascii="Arial" w:hAnsi="Arial" w:cs="Arial"/>
          <w:color w:val="2A2400"/>
        </w:rPr>
        <w:t>Give</w:t>
      </w:r>
      <w:r w:rsidRPr="001639DE">
        <w:rPr>
          <w:rFonts w:ascii="Arial" w:hAnsi="Arial" w:cs="Arial"/>
          <w:color w:val="2A2400"/>
        </w:rPr>
        <w:t xml:space="preserve"> two examples of every sectors?</w:t>
      </w:r>
    </w:p>
    <w:p w14:paraId="3F447E8A" w14:textId="0C60821B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352F00"/>
        </w:rPr>
        <w:t xml:space="preserve">6. What is the difference between economic activities and </w:t>
      </w:r>
      <w:r w:rsidR="00D84FD4" w:rsidRPr="001639DE">
        <w:rPr>
          <w:rFonts w:ascii="Arial" w:hAnsi="Arial" w:cs="Arial"/>
          <w:color w:val="352F00"/>
        </w:rPr>
        <w:t>non</w:t>
      </w:r>
      <w:r w:rsidR="00D84FD4">
        <w:rPr>
          <w:rFonts w:ascii="Arial" w:hAnsi="Arial" w:cs="Arial"/>
          <w:color w:val="352F00"/>
        </w:rPr>
        <w:t>-</w:t>
      </w:r>
      <w:r w:rsidR="00D84FD4" w:rsidRPr="001639DE">
        <w:rPr>
          <w:rFonts w:ascii="Arial" w:hAnsi="Arial" w:cs="Arial"/>
          <w:color w:val="3D3700"/>
        </w:rPr>
        <w:t>economic</w:t>
      </w:r>
      <w:r w:rsidRPr="001639DE">
        <w:rPr>
          <w:rFonts w:ascii="Arial" w:hAnsi="Arial" w:cs="Arial"/>
          <w:color w:val="3D3700"/>
        </w:rPr>
        <w:t xml:space="preserve"> activities?</w:t>
      </w:r>
    </w:p>
    <w:p w14:paraId="41B75BFC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41D00"/>
        </w:rPr>
        <w:t>7. Why are women employed in low paid work?</w:t>
      </w:r>
    </w:p>
    <w:p w14:paraId="3250A2F2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352E00"/>
        </w:rPr>
        <w:t>8. What is the difference between disguised and seasonal unemployment?</w:t>
      </w:r>
    </w:p>
    <w:p w14:paraId="5A87F3EE" w14:textId="77777777" w:rsid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383100"/>
        </w:rPr>
      </w:pPr>
      <w:r w:rsidRPr="001639DE">
        <w:rPr>
          <w:rFonts w:ascii="Arial" w:hAnsi="Arial" w:cs="Arial"/>
          <w:color w:val="383100"/>
        </w:rPr>
        <w:t xml:space="preserve">9. Why is educated unemployed, a </w:t>
      </w:r>
      <w:proofErr w:type="spellStart"/>
      <w:r w:rsidRPr="001639DE">
        <w:rPr>
          <w:rFonts w:ascii="Arial" w:hAnsi="Arial" w:cs="Arial"/>
          <w:color w:val="383100"/>
        </w:rPr>
        <w:t>peculier</w:t>
      </w:r>
      <w:proofErr w:type="spellEnd"/>
      <w:r w:rsidRPr="001639DE">
        <w:rPr>
          <w:rFonts w:ascii="Arial" w:hAnsi="Arial" w:cs="Arial"/>
          <w:color w:val="383100"/>
        </w:rPr>
        <w:t xml:space="preserve"> problem in India? </w:t>
      </w:r>
    </w:p>
    <w:p w14:paraId="2CA5DF62" w14:textId="77777777" w:rsid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383100"/>
        </w:rPr>
      </w:pPr>
      <w:r w:rsidRPr="001639DE">
        <w:rPr>
          <w:rFonts w:ascii="Arial" w:hAnsi="Arial" w:cs="Arial"/>
          <w:color w:val="383100"/>
        </w:rPr>
        <w:t xml:space="preserve">10 Can you suggest some measures in the education system. to mitigate the problem of the educated unemployed? </w:t>
      </w:r>
    </w:p>
    <w:p w14:paraId="727777FB" w14:textId="69E8BAC4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383100"/>
        </w:rPr>
        <w:t xml:space="preserve">11. which capital would </w:t>
      </w:r>
      <w:r w:rsidR="00106F77" w:rsidRPr="001639DE">
        <w:rPr>
          <w:rFonts w:ascii="Arial" w:hAnsi="Arial" w:cs="Arial"/>
          <w:color w:val="2B2400"/>
        </w:rPr>
        <w:t xml:space="preserve">consider the best-land, </w:t>
      </w:r>
      <w:proofErr w:type="spellStart"/>
      <w:r w:rsidR="00106F77" w:rsidRPr="001639DE">
        <w:rPr>
          <w:rFonts w:ascii="Arial" w:hAnsi="Arial" w:cs="Arial"/>
          <w:color w:val="2B2400"/>
        </w:rPr>
        <w:t>labour</w:t>
      </w:r>
      <w:proofErr w:type="spellEnd"/>
      <w:r w:rsidR="00D84FD4">
        <w:rPr>
          <w:rFonts w:ascii="Arial" w:hAnsi="Arial" w:cs="Arial"/>
          <w:color w:val="383100"/>
        </w:rPr>
        <w:t xml:space="preserve">, </w:t>
      </w:r>
      <w:r w:rsidRPr="001639DE">
        <w:rPr>
          <w:rFonts w:ascii="Arial" w:hAnsi="Arial" w:cs="Arial"/>
          <w:color w:val="383100"/>
        </w:rPr>
        <w:t>physical capital and human capital? Why?</w:t>
      </w:r>
    </w:p>
    <w:p w14:paraId="6C42E007" w14:textId="77777777" w:rsidR="00106F77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  <w:color w:val="251F00"/>
        </w:rPr>
      </w:pPr>
      <w:r w:rsidRPr="001639DE">
        <w:rPr>
          <w:rFonts w:ascii="Arial" w:hAnsi="Arial" w:cs="Arial"/>
          <w:color w:val="251F00"/>
        </w:rPr>
        <w:t xml:space="preserve">12. What is the basic difference in the story of </w:t>
      </w:r>
      <w:proofErr w:type="spellStart"/>
      <w:r w:rsidRPr="001639DE">
        <w:rPr>
          <w:rFonts w:ascii="Arial" w:hAnsi="Arial" w:cs="Arial"/>
          <w:color w:val="251F00"/>
        </w:rPr>
        <w:t>Sakal</w:t>
      </w:r>
      <w:proofErr w:type="spellEnd"/>
      <w:r w:rsidRPr="001639DE">
        <w:rPr>
          <w:rFonts w:ascii="Arial" w:hAnsi="Arial" w:cs="Arial"/>
          <w:color w:val="251F00"/>
        </w:rPr>
        <w:t xml:space="preserve"> and Vibes</w:t>
      </w:r>
      <w:r w:rsidR="00106F77">
        <w:rPr>
          <w:rFonts w:ascii="Arial" w:hAnsi="Arial" w:cs="Arial"/>
          <w:color w:val="251F00"/>
        </w:rPr>
        <w:t>.</w:t>
      </w:r>
      <w:r w:rsidRPr="001639DE">
        <w:rPr>
          <w:rFonts w:ascii="Arial" w:hAnsi="Arial" w:cs="Arial"/>
          <w:color w:val="251F00"/>
        </w:rPr>
        <w:t xml:space="preserve"> </w:t>
      </w:r>
    </w:p>
    <w:p w14:paraId="5C995285" w14:textId="1600E18A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51F00"/>
        </w:rPr>
        <w:t xml:space="preserve">13 what was the scheme run by government, which has been implemented to </w:t>
      </w:r>
      <w:r w:rsidR="00D84FD4" w:rsidRPr="001639DE">
        <w:rPr>
          <w:rFonts w:ascii="Arial" w:hAnsi="Arial" w:cs="Arial"/>
          <w:color w:val="251F00"/>
        </w:rPr>
        <w:t>encourage</w:t>
      </w:r>
      <w:r w:rsidRPr="001639DE">
        <w:rPr>
          <w:rFonts w:ascii="Arial" w:hAnsi="Arial" w:cs="Arial"/>
          <w:color w:val="251F00"/>
        </w:rPr>
        <w:t xml:space="preserve"> </w:t>
      </w:r>
      <w:r w:rsidR="00106F77">
        <w:rPr>
          <w:rFonts w:ascii="Arial" w:hAnsi="Arial" w:cs="Arial"/>
          <w:color w:val="251F00"/>
        </w:rPr>
        <w:br/>
        <w:t xml:space="preserve">     </w:t>
      </w:r>
      <w:r w:rsidR="00D84FD4" w:rsidRPr="001639DE">
        <w:rPr>
          <w:rFonts w:ascii="Arial" w:hAnsi="Arial" w:cs="Arial"/>
          <w:color w:val="251F00"/>
        </w:rPr>
        <w:t>attendance</w:t>
      </w:r>
      <w:r w:rsidRPr="001639DE">
        <w:rPr>
          <w:rFonts w:ascii="Arial" w:hAnsi="Arial" w:cs="Arial"/>
          <w:color w:val="251F00"/>
        </w:rPr>
        <w:t xml:space="preserve"> and retention of children. and improve their nutritional status.</w:t>
      </w:r>
    </w:p>
    <w:p w14:paraId="00FF9A67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21C00"/>
        </w:rPr>
        <w:t>14 What is IMR?</w:t>
      </w:r>
    </w:p>
    <w:p w14:paraId="68D30BFA" w14:textId="77777777" w:rsidR="001639DE" w:rsidRPr="001639DE" w:rsidRDefault="001639DE" w:rsidP="00106F77">
      <w:pPr>
        <w:pStyle w:val="NormalWeb"/>
        <w:spacing w:before="0" w:beforeAutospacing="0" w:afterAutospacing="0" w:line="360" w:lineRule="auto"/>
        <w:rPr>
          <w:rFonts w:ascii="Arial" w:hAnsi="Arial" w:cs="Arial"/>
        </w:rPr>
      </w:pPr>
      <w:r w:rsidRPr="001639DE">
        <w:rPr>
          <w:rFonts w:ascii="Arial" w:hAnsi="Arial" w:cs="Arial"/>
          <w:color w:val="262000"/>
        </w:rPr>
        <w:t>15. What is the role of health in human capital formation?</w:t>
      </w:r>
    </w:p>
    <w:p w14:paraId="037F5642" w14:textId="77777777" w:rsidR="00F50034" w:rsidRDefault="00F50034"/>
    <w:sectPr w:rsidR="00F50034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FC7E2" w14:textId="77777777" w:rsidR="004B2D99" w:rsidRDefault="004B2D99" w:rsidP="00977DF0">
      <w:pPr>
        <w:spacing w:after="0" w:line="240" w:lineRule="auto"/>
      </w:pPr>
      <w:r>
        <w:separator/>
      </w:r>
    </w:p>
  </w:endnote>
  <w:endnote w:type="continuationSeparator" w:id="0">
    <w:p w14:paraId="212C510F" w14:textId="77777777" w:rsidR="004B2D99" w:rsidRDefault="004B2D99" w:rsidP="00977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76562" w14:textId="77777777" w:rsidR="00977DF0" w:rsidRDefault="00977DF0" w:rsidP="00977DF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14:paraId="73894F1E" w14:textId="77777777" w:rsidR="00977DF0" w:rsidRDefault="00977D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08C4FF" w14:textId="77777777" w:rsidR="004B2D99" w:rsidRDefault="004B2D99" w:rsidP="00977DF0">
      <w:pPr>
        <w:spacing w:after="0" w:line="240" w:lineRule="auto"/>
      </w:pPr>
      <w:r>
        <w:separator/>
      </w:r>
    </w:p>
  </w:footnote>
  <w:footnote w:type="continuationSeparator" w:id="0">
    <w:p w14:paraId="68193047" w14:textId="77777777" w:rsidR="004B2D99" w:rsidRDefault="004B2D99" w:rsidP="00977D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42F82" w14:textId="77777777" w:rsidR="00977DF0" w:rsidRDefault="00977DF0" w:rsidP="00977DF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14:paraId="122F5782" w14:textId="77777777" w:rsidR="00977DF0" w:rsidRDefault="00977D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39DE"/>
    <w:rsid w:val="00106F77"/>
    <w:rsid w:val="001639DE"/>
    <w:rsid w:val="004B2D99"/>
    <w:rsid w:val="008C6101"/>
    <w:rsid w:val="00977DF0"/>
    <w:rsid w:val="00D84FD4"/>
    <w:rsid w:val="00F5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B8DAA"/>
  <w15:docId w15:val="{0DAE0B39-706C-A745-B9D9-F10F432C9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3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77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7DF0"/>
  </w:style>
  <w:style w:type="paragraph" w:styleId="Footer">
    <w:name w:val="footer"/>
    <w:basedOn w:val="Normal"/>
    <w:link w:val="FooterChar"/>
    <w:uiPriority w:val="99"/>
    <w:semiHidden/>
    <w:unhideWhenUsed/>
    <w:rsid w:val="00977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7DF0"/>
  </w:style>
  <w:style w:type="character" w:styleId="Hyperlink">
    <w:name w:val="Hyperlink"/>
    <w:basedOn w:val="DefaultParagraphFont"/>
    <w:uiPriority w:val="99"/>
    <w:semiHidden/>
    <w:unhideWhenUsed/>
    <w:rsid w:val="00977D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4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4</cp:revision>
  <cp:lastPrinted>2024-09-28T03:02:00Z</cp:lastPrinted>
  <dcterms:created xsi:type="dcterms:W3CDTF">2024-07-23T10:47:00Z</dcterms:created>
  <dcterms:modified xsi:type="dcterms:W3CDTF">2024-09-28T03:09:00Z</dcterms:modified>
</cp:coreProperties>
</file>